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06F7F">
        <w:rPr>
          <w:sz w:val="28"/>
          <w:szCs w:val="28"/>
        </w:rPr>
        <w:t>16.05.2022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</w:t>
      </w:r>
      <w:r w:rsidR="00913D0A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</w:t>
      </w:r>
      <w:r w:rsidR="00913D0A">
        <w:rPr>
          <w:sz w:val="28"/>
          <w:szCs w:val="28"/>
        </w:rPr>
        <w:t>№ 76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203"/>
      </w:tblGrid>
      <w:tr w:rsidR="001F730A" w:rsidTr="00231C97">
        <w:trPr>
          <w:trHeight w:val="1120"/>
        </w:trPr>
        <w:tc>
          <w:tcPr>
            <w:tcW w:w="6203" w:type="dxa"/>
          </w:tcPr>
          <w:p w:rsidR="001F730A" w:rsidRPr="00100878" w:rsidRDefault="00B71A32" w:rsidP="00231C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231C97">
              <w:rPr>
                <w:sz w:val="28"/>
                <w:szCs w:val="28"/>
              </w:rPr>
              <w:t xml:space="preserve">О признании утратившими силу отдельных </w:t>
            </w:r>
            <w:proofErr w:type="gramStart"/>
            <w:r w:rsidR="00231C97">
              <w:rPr>
                <w:sz w:val="28"/>
                <w:szCs w:val="28"/>
              </w:rPr>
              <w:t>положений решения Совета депутатов города Новосибирска</w:t>
            </w:r>
            <w:proofErr w:type="gramEnd"/>
            <w:r w:rsidR="00231C97">
              <w:rPr>
                <w:sz w:val="28"/>
                <w:szCs w:val="28"/>
              </w:rPr>
              <w:t xml:space="preserve"> от 24.03.2021 № 105 «О внесении изменений в решение Совета депутатов города Новосибирска от 26.12.2007 № 824 «О Генеральном плане города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231C97" w:rsidRPr="00231C97">
        <w:rPr>
          <w:rFonts w:ascii="Times New Roman" w:hAnsi="Times New Roman" w:cs="Times New Roman"/>
          <w:b w:val="0"/>
          <w:sz w:val="28"/>
          <w:szCs w:val="28"/>
        </w:rPr>
        <w:t xml:space="preserve">О признании утратившими силу отдельных </w:t>
      </w:r>
      <w:proofErr w:type="gramStart"/>
      <w:r w:rsidR="00231C97" w:rsidRPr="00231C97">
        <w:rPr>
          <w:rFonts w:ascii="Times New Roman" w:hAnsi="Times New Roman" w:cs="Times New Roman"/>
          <w:b w:val="0"/>
          <w:sz w:val="28"/>
          <w:szCs w:val="28"/>
        </w:rPr>
        <w:t>положений решения Совета депутатов города Новосибирска</w:t>
      </w:r>
      <w:proofErr w:type="gramEnd"/>
      <w:r w:rsidR="00231C97" w:rsidRPr="00231C97">
        <w:rPr>
          <w:rFonts w:ascii="Times New Roman" w:hAnsi="Times New Roman" w:cs="Times New Roman"/>
          <w:b w:val="0"/>
          <w:sz w:val="28"/>
          <w:szCs w:val="28"/>
        </w:rPr>
        <w:t xml:space="preserve"> от 24.03.2021 № 105 «О внесении изменений в решение Совета депутатов города Новосибирска от 26.12.2007 № 824 «О Генеральном плане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906F7F" w:rsidRDefault="00627C7A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6526F0" w:rsidRPr="006526F0" w:rsidRDefault="006526F0" w:rsidP="006526F0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по градостроительству</w:t>
      </w:r>
      <w:r>
        <w:rPr>
          <w:sz w:val="28"/>
          <w:szCs w:val="28"/>
        </w:rPr>
        <w:t xml:space="preserve">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627C7A" w:rsidRPr="00981DEB" w:rsidRDefault="006526F0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80692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80692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46CFC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1C97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95F8F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526F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06920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2E0F"/>
    <w:rsid w:val="00906F7F"/>
    <w:rsid w:val="00913D0A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203E5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BF79B2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0E14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3</cp:revision>
  <cp:lastPrinted>2022-05-04T04:13:00Z</cp:lastPrinted>
  <dcterms:created xsi:type="dcterms:W3CDTF">2022-05-12T05:06:00Z</dcterms:created>
  <dcterms:modified xsi:type="dcterms:W3CDTF">2022-05-13T04:55:00Z</dcterms:modified>
</cp:coreProperties>
</file>